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FD" w:rsidRPr="00675736" w:rsidRDefault="009331FD" w:rsidP="009331FD">
      <w:pPr>
        <w:spacing w:line="560" w:lineRule="exact"/>
        <w:rPr>
          <w:rFonts w:eastAsia="仿宋_GB2312" w:hint="eastAsia"/>
          <w:sz w:val="32"/>
        </w:rPr>
      </w:pPr>
      <w:r w:rsidRPr="00675736">
        <w:rPr>
          <w:rFonts w:eastAsia="仿宋_GB2312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447675</wp:posOffset>
            </wp:positionV>
            <wp:extent cx="5724525" cy="40671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736">
        <w:rPr>
          <w:rFonts w:eastAsia="仿宋_GB2312"/>
          <w:sz w:val="32"/>
        </w:rPr>
        <w:t>附件</w:t>
      </w:r>
      <w:r>
        <w:rPr>
          <w:rFonts w:eastAsia="仿宋_GB2312" w:hint="eastAsia"/>
          <w:sz w:val="32"/>
        </w:rPr>
        <w:t>2</w:t>
      </w:r>
    </w:p>
    <w:p w:rsidR="009331FD" w:rsidRPr="00190BF0" w:rsidRDefault="009331FD" w:rsidP="009331FD">
      <w:pPr>
        <w:rPr>
          <w:rFonts w:eastAsia="仿宋_GB2312"/>
          <w:b/>
          <w:sz w:val="32"/>
          <w:szCs w:val="32"/>
        </w:rPr>
      </w:pPr>
      <w:r w:rsidRPr="00190BF0">
        <w:rPr>
          <w:rFonts w:eastAsia="仿宋_GB2312" w:hint="eastAsia"/>
          <w:b/>
          <w:sz w:val="32"/>
          <w:szCs w:val="32"/>
        </w:rPr>
        <w:t>交通</w:t>
      </w:r>
      <w:r w:rsidRPr="00190BF0">
        <w:rPr>
          <w:rFonts w:eastAsia="仿宋_GB2312"/>
          <w:b/>
          <w:sz w:val="32"/>
          <w:szCs w:val="32"/>
        </w:rPr>
        <w:t>指引：</w:t>
      </w:r>
    </w:p>
    <w:p w:rsidR="009331FD" w:rsidRDefault="009331FD" w:rsidP="009331FD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Pr="00190BF0">
        <w:rPr>
          <w:rFonts w:eastAsia="仿宋_GB2312" w:hint="eastAsia"/>
          <w:sz w:val="32"/>
          <w:szCs w:val="32"/>
        </w:rPr>
        <w:t>地铁</w:t>
      </w:r>
    </w:p>
    <w:p w:rsidR="009331FD" w:rsidRPr="009E30E1" w:rsidRDefault="009331FD" w:rsidP="009331FD">
      <w:pPr>
        <w:ind w:firstLineChars="200" w:firstLine="640"/>
        <w:rPr>
          <w:rFonts w:eastAsia="仿宋_GB2312"/>
          <w:sz w:val="32"/>
          <w:szCs w:val="32"/>
        </w:rPr>
      </w:pPr>
      <w:r w:rsidRPr="00190BF0">
        <w:rPr>
          <w:rFonts w:eastAsia="仿宋_GB2312" w:hint="eastAsia"/>
          <w:sz w:val="32"/>
          <w:szCs w:val="32"/>
        </w:rPr>
        <w:t>东莞地铁</w:t>
      </w:r>
      <w:r w:rsidRPr="00190BF0">
        <w:rPr>
          <w:rFonts w:eastAsia="仿宋_GB2312"/>
          <w:sz w:val="32"/>
          <w:szCs w:val="32"/>
        </w:rPr>
        <w:t>2</w:t>
      </w:r>
      <w:r w:rsidRPr="00190BF0">
        <w:rPr>
          <w:rFonts w:eastAsia="仿宋_GB2312" w:hint="eastAsia"/>
          <w:sz w:val="32"/>
          <w:szCs w:val="32"/>
        </w:rPr>
        <w:t>号线，鸿福路站，</w:t>
      </w:r>
      <w:r w:rsidRPr="00190BF0">
        <w:rPr>
          <w:rFonts w:eastAsia="仿宋_GB2312"/>
          <w:sz w:val="32"/>
          <w:szCs w:val="32"/>
        </w:rPr>
        <w:t>A</w:t>
      </w:r>
      <w:r w:rsidRPr="009E30E1">
        <w:rPr>
          <w:rFonts w:eastAsia="仿宋_GB2312" w:hint="eastAsia"/>
          <w:sz w:val="32"/>
          <w:szCs w:val="32"/>
        </w:rPr>
        <w:t>/</w:t>
      </w:r>
      <w:r w:rsidRPr="009E30E1">
        <w:rPr>
          <w:rFonts w:eastAsia="仿宋_GB2312"/>
          <w:sz w:val="32"/>
          <w:szCs w:val="32"/>
        </w:rPr>
        <w:t>B</w:t>
      </w:r>
      <w:r w:rsidRPr="009E30E1">
        <w:rPr>
          <w:rFonts w:eastAsia="仿宋_GB2312" w:hint="eastAsia"/>
          <w:sz w:val="32"/>
          <w:szCs w:val="32"/>
        </w:rPr>
        <w:t>出口，再</w:t>
      </w:r>
      <w:bookmarkStart w:id="0" w:name="OLE_LINK8"/>
      <w:r w:rsidRPr="009E30E1">
        <w:rPr>
          <w:rFonts w:eastAsia="仿宋_GB2312" w:hint="eastAsia"/>
          <w:sz w:val="32"/>
          <w:szCs w:val="32"/>
        </w:rPr>
        <w:t>乘公交</w:t>
      </w:r>
      <w:r w:rsidRPr="009E30E1">
        <w:rPr>
          <w:rFonts w:eastAsia="仿宋_GB2312"/>
          <w:sz w:val="32"/>
          <w:szCs w:val="32"/>
        </w:rPr>
        <w:t>或</w:t>
      </w:r>
      <w:r w:rsidRPr="009E30E1">
        <w:rPr>
          <w:rFonts w:eastAsia="仿宋_GB2312" w:hint="eastAsia"/>
          <w:sz w:val="32"/>
          <w:szCs w:val="32"/>
        </w:rPr>
        <w:t>的士到目的地（</w:t>
      </w:r>
      <w:r w:rsidRPr="009E30E1">
        <w:rPr>
          <w:rFonts w:eastAsia="仿宋_GB2312"/>
          <w:sz w:val="32"/>
          <w:szCs w:val="32"/>
        </w:rPr>
        <w:t>距离地铁站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里"/>
        </w:smartTagPr>
        <w:r w:rsidRPr="009E30E1">
          <w:rPr>
            <w:rFonts w:eastAsia="仿宋_GB2312" w:hint="eastAsia"/>
            <w:sz w:val="32"/>
            <w:szCs w:val="32"/>
          </w:rPr>
          <w:t>2</w:t>
        </w:r>
        <w:r w:rsidRPr="009E30E1">
          <w:rPr>
            <w:rFonts w:eastAsia="仿宋_GB2312" w:hint="eastAsia"/>
            <w:sz w:val="32"/>
            <w:szCs w:val="32"/>
          </w:rPr>
          <w:t>公里</w:t>
        </w:r>
      </w:smartTag>
      <w:r w:rsidRPr="009E30E1">
        <w:rPr>
          <w:rFonts w:eastAsia="仿宋_GB2312"/>
          <w:sz w:val="32"/>
          <w:szCs w:val="32"/>
        </w:rPr>
        <w:t>）</w:t>
      </w:r>
      <w:bookmarkEnd w:id="0"/>
    </w:p>
    <w:p w:rsidR="009331FD" w:rsidRDefault="009331FD" w:rsidP="009331FD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Pr="00190BF0">
        <w:rPr>
          <w:rFonts w:eastAsia="仿宋_GB2312" w:hint="eastAsia"/>
          <w:sz w:val="32"/>
          <w:szCs w:val="32"/>
        </w:rPr>
        <w:t>公交</w:t>
      </w:r>
    </w:p>
    <w:p w:rsidR="009331FD" w:rsidRPr="009E30E1" w:rsidRDefault="009331FD" w:rsidP="009331FD">
      <w:pPr>
        <w:ind w:firstLineChars="200" w:firstLine="640"/>
        <w:rPr>
          <w:rFonts w:eastAsia="仿宋_GB2312"/>
          <w:sz w:val="32"/>
          <w:szCs w:val="32"/>
        </w:rPr>
      </w:pPr>
      <w:r w:rsidRPr="00190BF0">
        <w:rPr>
          <w:rFonts w:eastAsia="仿宋_GB2312" w:hint="eastAsia"/>
          <w:sz w:val="32"/>
          <w:szCs w:val="32"/>
        </w:rPr>
        <w:t>南城汽车站，</w:t>
      </w:r>
      <w:r w:rsidRPr="00190BF0">
        <w:rPr>
          <w:rFonts w:eastAsia="仿宋_GB2312"/>
          <w:sz w:val="32"/>
          <w:szCs w:val="32"/>
        </w:rPr>
        <w:t>乘</w:t>
      </w:r>
      <w:r w:rsidRPr="00190BF0">
        <w:rPr>
          <w:rFonts w:eastAsia="仿宋_GB2312" w:hint="eastAsia"/>
          <w:sz w:val="32"/>
          <w:szCs w:val="32"/>
        </w:rPr>
        <w:t>公交</w:t>
      </w:r>
      <w:r w:rsidRPr="009E30E1">
        <w:rPr>
          <w:rFonts w:eastAsia="仿宋_GB2312"/>
          <w:sz w:val="32"/>
          <w:szCs w:val="32"/>
        </w:rPr>
        <w:t>车到体育路口</w:t>
      </w:r>
      <w:r w:rsidRPr="009E30E1">
        <w:rPr>
          <w:rFonts w:eastAsia="仿宋_GB2312" w:hint="eastAsia"/>
          <w:sz w:val="32"/>
          <w:szCs w:val="32"/>
        </w:rPr>
        <w:t>站</w:t>
      </w:r>
      <w:r w:rsidRPr="009E30E1">
        <w:rPr>
          <w:rFonts w:eastAsia="仿宋_GB2312"/>
          <w:sz w:val="32"/>
          <w:szCs w:val="32"/>
        </w:rPr>
        <w:t>下车</w:t>
      </w:r>
      <w:r w:rsidRPr="009E30E1">
        <w:rPr>
          <w:rFonts w:eastAsia="仿宋_GB2312" w:hint="eastAsia"/>
          <w:sz w:val="32"/>
          <w:szCs w:val="32"/>
        </w:rPr>
        <w:t>，</w:t>
      </w:r>
      <w:r w:rsidRPr="009E30E1">
        <w:rPr>
          <w:rFonts w:eastAsia="仿宋_GB2312"/>
          <w:sz w:val="32"/>
          <w:szCs w:val="32"/>
        </w:rPr>
        <w:t>或</w:t>
      </w:r>
      <w:r w:rsidRPr="009E30E1">
        <w:rPr>
          <w:rFonts w:eastAsia="仿宋_GB2312" w:hint="eastAsia"/>
          <w:sz w:val="32"/>
          <w:szCs w:val="32"/>
        </w:rPr>
        <w:t>乘的士到目的地（</w:t>
      </w:r>
      <w:r w:rsidRPr="009E30E1">
        <w:rPr>
          <w:rFonts w:eastAsia="仿宋_GB2312"/>
          <w:sz w:val="32"/>
          <w:szCs w:val="32"/>
        </w:rPr>
        <w:t>距离</w:t>
      </w:r>
      <w:r w:rsidRPr="009E30E1">
        <w:rPr>
          <w:rFonts w:eastAsia="仿宋_GB2312" w:hint="eastAsia"/>
          <w:sz w:val="32"/>
          <w:szCs w:val="32"/>
        </w:rPr>
        <w:t>南城</w:t>
      </w:r>
      <w:r w:rsidRPr="009E30E1">
        <w:rPr>
          <w:rFonts w:eastAsia="仿宋_GB2312"/>
          <w:sz w:val="32"/>
          <w:szCs w:val="32"/>
        </w:rPr>
        <w:t>汽车站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里"/>
        </w:smartTagPr>
        <w:r w:rsidRPr="009E30E1">
          <w:rPr>
            <w:rFonts w:eastAsia="仿宋_GB2312" w:hint="eastAsia"/>
            <w:sz w:val="32"/>
            <w:szCs w:val="32"/>
          </w:rPr>
          <w:t>5</w:t>
        </w:r>
        <w:r w:rsidRPr="009E30E1">
          <w:rPr>
            <w:rFonts w:eastAsia="仿宋_GB2312" w:hint="eastAsia"/>
            <w:sz w:val="32"/>
            <w:szCs w:val="32"/>
          </w:rPr>
          <w:t>公里</w:t>
        </w:r>
      </w:smartTag>
      <w:r w:rsidRPr="009E30E1">
        <w:rPr>
          <w:rFonts w:eastAsia="仿宋_GB2312"/>
          <w:sz w:val="32"/>
          <w:szCs w:val="32"/>
        </w:rPr>
        <w:t>）</w:t>
      </w:r>
    </w:p>
    <w:p w:rsidR="009331FD" w:rsidRDefault="009331FD" w:rsidP="009331FD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</w:t>
      </w:r>
      <w:r w:rsidRPr="00190BF0">
        <w:rPr>
          <w:rFonts w:eastAsia="仿宋_GB2312" w:hint="eastAsia"/>
          <w:sz w:val="32"/>
          <w:szCs w:val="32"/>
        </w:rPr>
        <w:t>自驾</w:t>
      </w:r>
    </w:p>
    <w:p w:rsidR="00BB2CC8" w:rsidRPr="009331FD" w:rsidRDefault="009331FD" w:rsidP="009331FD">
      <w:pPr>
        <w:ind w:firstLineChars="200" w:firstLine="640"/>
      </w:pPr>
      <w:r w:rsidRPr="00190BF0">
        <w:rPr>
          <w:rFonts w:eastAsia="仿宋_GB2312" w:hint="eastAsia"/>
          <w:sz w:val="32"/>
          <w:szCs w:val="32"/>
        </w:rPr>
        <w:t>您</w:t>
      </w:r>
      <w:r w:rsidRPr="00190BF0">
        <w:rPr>
          <w:rFonts w:eastAsia="仿宋_GB2312"/>
          <w:sz w:val="32"/>
          <w:szCs w:val="32"/>
        </w:rPr>
        <w:t>可按照导航指引到达，停车费用</w:t>
      </w:r>
      <w:r w:rsidRPr="00190BF0">
        <w:rPr>
          <w:rFonts w:eastAsia="仿宋_GB2312" w:hint="eastAsia"/>
          <w:sz w:val="32"/>
          <w:szCs w:val="32"/>
        </w:rPr>
        <w:t>每</w:t>
      </w:r>
      <w:r w:rsidRPr="009E30E1">
        <w:rPr>
          <w:rFonts w:eastAsia="仿宋_GB2312" w:hint="eastAsia"/>
          <w:sz w:val="32"/>
          <w:szCs w:val="32"/>
        </w:rPr>
        <w:t>6</w:t>
      </w:r>
      <w:r w:rsidRPr="009E30E1">
        <w:rPr>
          <w:rFonts w:eastAsia="仿宋_GB2312" w:hint="eastAsia"/>
          <w:sz w:val="32"/>
          <w:szCs w:val="32"/>
        </w:rPr>
        <w:t>小时</w:t>
      </w:r>
      <w:r w:rsidRPr="009E30E1">
        <w:rPr>
          <w:rFonts w:eastAsia="仿宋_GB2312" w:hint="eastAsia"/>
          <w:sz w:val="32"/>
          <w:szCs w:val="32"/>
        </w:rPr>
        <w:t>5</w:t>
      </w:r>
      <w:r w:rsidRPr="009E30E1">
        <w:rPr>
          <w:rFonts w:eastAsia="仿宋_GB2312" w:hint="eastAsia"/>
          <w:sz w:val="32"/>
          <w:szCs w:val="32"/>
        </w:rPr>
        <w:t>元</w:t>
      </w:r>
      <w:r w:rsidRPr="009E30E1">
        <w:rPr>
          <w:rFonts w:eastAsia="仿宋_GB2312"/>
          <w:sz w:val="32"/>
          <w:szCs w:val="32"/>
        </w:rPr>
        <w:t>，每增加</w:t>
      </w:r>
      <w:r w:rsidRPr="009E30E1">
        <w:rPr>
          <w:rFonts w:eastAsia="仿宋_GB2312" w:hint="eastAsia"/>
          <w:sz w:val="32"/>
          <w:szCs w:val="32"/>
        </w:rPr>
        <w:t>1</w:t>
      </w:r>
      <w:r w:rsidRPr="009E30E1">
        <w:rPr>
          <w:rFonts w:eastAsia="仿宋_GB2312" w:hint="eastAsia"/>
          <w:sz w:val="32"/>
          <w:szCs w:val="32"/>
        </w:rPr>
        <w:t>小时加收</w:t>
      </w:r>
      <w:r w:rsidRPr="009E30E1">
        <w:rPr>
          <w:rFonts w:eastAsia="仿宋_GB2312" w:hint="eastAsia"/>
          <w:sz w:val="32"/>
          <w:szCs w:val="32"/>
        </w:rPr>
        <w:t>1</w:t>
      </w:r>
      <w:r w:rsidRPr="009E30E1">
        <w:rPr>
          <w:rFonts w:eastAsia="仿宋_GB2312" w:hint="eastAsia"/>
          <w:sz w:val="32"/>
          <w:szCs w:val="32"/>
        </w:rPr>
        <w:t>元</w:t>
      </w:r>
      <w:r w:rsidRPr="009E30E1">
        <w:rPr>
          <w:rFonts w:eastAsia="仿宋_GB2312"/>
          <w:sz w:val="32"/>
          <w:szCs w:val="32"/>
        </w:rPr>
        <w:t>（费用仅供参考，请</w:t>
      </w:r>
      <w:r w:rsidRPr="009E30E1">
        <w:rPr>
          <w:rFonts w:eastAsia="仿宋_GB2312" w:hint="eastAsia"/>
          <w:sz w:val="32"/>
          <w:szCs w:val="32"/>
        </w:rPr>
        <w:t>以</w:t>
      </w:r>
      <w:r w:rsidRPr="009E30E1">
        <w:rPr>
          <w:rFonts w:eastAsia="仿宋_GB2312"/>
          <w:sz w:val="32"/>
          <w:szCs w:val="32"/>
        </w:rPr>
        <w:t>停车场实际收费为准）</w:t>
      </w:r>
      <w:r w:rsidRPr="009E30E1">
        <w:rPr>
          <w:rFonts w:eastAsia="仿宋_GB2312" w:hint="eastAsia"/>
          <w:sz w:val="32"/>
          <w:szCs w:val="32"/>
        </w:rPr>
        <w:t>。</w:t>
      </w:r>
      <w:bookmarkStart w:id="1" w:name="_GoBack"/>
      <w:bookmarkEnd w:id="1"/>
    </w:p>
    <w:sectPr w:rsidR="00BB2CC8" w:rsidRPr="009331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68"/>
    <w:rsid w:val="009331FD"/>
    <w:rsid w:val="00B04868"/>
    <w:rsid w:val="00B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0B57-0525-45CE-989E-CD5C518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2</cp:revision>
  <dcterms:created xsi:type="dcterms:W3CDTF">2018-03-30T08:49:00Z</dcterms:created>
  <dcterms:modified xsi:type="dcterms:W3CDTF">2018-03-30T08:50:00Z</dcterms:modified>
</cp:coreProperties>
</file>